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spacing w:line="580" w:lineRule="exact"/>
        <w:rPr>
          <w:rFonts w:hint="default" w:ascii="仿宋_GB2312" w:hAnsi="宋体" w:eastAsia="仿宋_GB2312"/>
          <w:sz w:val="28"/>
          <w:szCs w:val="21"/>
          <w:lang w:val="en-US" w:eastAsia="zh-CN"/>
        </w:rPr>
      </w:pPr>
      <w:r>
        <w:rPr>
          <w:rFonts w:hint="eastAsia" w:ascii="仿宋_GB2312" w:hAnsi="宋体" w:eastAsia="仿宋_GB2312"/>
          <w:sz w:val="28"/>
          <w:szCs w:val="21"/>
          <w:lang w:val="en-US" w:eastAsia="zh-CN"/>
        </w:rPr>
        <w:t>附件1</w:t>
      </w:r>
    </w:p>
    <w:p>
      <w:pPr>
        <w:adjustRightInd w:val="0"/>
        <w:snapToGrid w:val="0"/>
        <w:spacing w:line="580" w:lineRule="exact"/>
        <w:jc w:val="center"/>
        <w:rPr>
          <w:rFonts w:ascii="微软简标宋" w:eastAsia="微软简标宋" w:hAnsiTheme="majorEastAsia"/>
          <w:bCs/>
          <w:color w:val="000000" w:themeColor="text1"/>
          <w:sz w:val="44"/>
          <w:szCs w:val="44"/>
          <w14:textFill>
            <w14:solidFill>
              <w14:schemeClr w14:val="tx1"/>
            </w14:solidFill>
          </w14:textFill>
        </w:rPr>
      </w:pPr>
      <w:r>
        <w:rPr>
          <w:rFonts w:hint="eastAsia" w:ascii="微软简标宋" w:eastAsia="微软简标宋" w:hAnsiTheme="majorEastAsia"/>
          <w:bCs/>
          <w:color w:val="000000" w:themeColor="text1"/>
          <w:sz w:val="44"/>
          <w:szCs w:val="44"/>
          <w14:textFill>
            <w14:solidFill>
              <w14:schemeClr w14:val="tx1"/>
            </w14:solidFill>
          </w14:textFill>
        </w:rPr>
        <w:t>承 诺 书</w:t>
      </w:r>
    </w:p>
    <w:p>
      <w:pPr>
        <w:spacing w:line="580" w:lineRule="exact"/>
        <w:jc w:val="center"/>
        <w:rPr>
          <w:rFonts w:ascii="仿宋_GB2312" w:hAnsi="宋体" w:eastAsia="仿宋_GB2312"/>
          <w:b/>
          <w:sz w:val="44"/>
        </w:rPr>
      </w:pPr>
    </w:p>
    <w:p>
      <w:pPr>
        <w:widowControl/>
        <w:spacing w:line="58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天津滨海新区</w:t>
      </w:r>
      <w:r>
        <w:rPr>
          <w:rFonts w:hint="eastAsia" w:ascii="仿宋" w:hAnsi="仿宋" w:eastAsia="仿宋" w:cs="仿宋"/>
          <w:color w:val="000000" w:themeColor="text1"/>
          <w:sz w:val="32"/>
          <w:szCs w:val="32"/>
          <w:lang w:val="en-US" w:eastAsia="zh-CN"/>
          <w14:textFill>
            <w14:solidFill>
              <w14:schemeClr w14:val="tx1"/>
            </w14:solidFill>
          </w14:textFill>
        </w:rPr>
        <w:t>轨道交通投资发展</w:t>
      </w:r>
      <w:r>
        <w:rPr>
          <w:rFonts w:hint="eastAsia" w:ascii="仿宋" w:hAnsi="仿宋" w:eastAsia="仿宋" w:cs="仿宋"/>
          <w:color w:val="000000" w:themeColor="text1"/>
          <w:sz w:val="32"/>
          <w:szCs w:val="32"/>
          <w14:textFill>
            <w14:solidFill>
              <w14:schemeClr w14:val="tx1"/>
            </w14:solidFill>
          </w14:textFill>
        </w:rPr>
        <w:t>有限公司：</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本单位自愿参加贵公司轨道交通</w:t>
      </w:r>
      <w:r>
        <w:rPr>
          <w:rFonts w:hint="eastAsia" w:ascii="仿宋" w:hAnsi="仿宋" w:eastAsia="仿宋" w:cs="仿宋"/>
          <w:color w:val="000000" w:themeColor="text1"/>
          <w:sz w:val="32"/>
          <w:szCs w:val="32"/>
          <w:lang w:val="en-US" w:eastAsia="zh-CN"/>
          <w14:textFill>
            <w14:solidFill>
              <w14:schemeClr w14:val="tx1"/>
            </w14:solidFill>
          </w14:textFill>
        </w:rPr>
        <w:t>Z2</w:t>
      </w:r>
      <w:r>
        <w:rPr>
          <w:rFonts w:hint="eastAsia" w:ascii="仿宋" w:hAnsi="仿宋" w:eastAsia="仿宋" w:cs="仿宋"/>
          <w:color w:val="000000" w:themeColor="text1"/>
          <w:sz w:val="32"/>
          <w:szCs w:val="32"/>
          <w14:textFill>
            <w14:solidFill>
              <w14:schemeClr w14:val="tx1"/>
            </w14:solidFill>
          </w14:textFill>
        </w:rPr>
        <w:t>线一期工程申报</w:t>
      </w:r>
      <w:bookmarkStart w:id="0" w:name="_GoBack"/>
      <w:bookmarkEnd w:id="0"/>
      <w:r>
        <w:rPr>
          <w:rFonts w:hint="eastAsia" w:ascii="仿宋" w:hAnsi="仿宋" w:eastAsia="仿宋" w:cs="仿宋"/>
          <w:color w:val="000000" w:themeColor="text1"/>
          <w:sz w:val="32"/>
          <w:szCs w:val="32"/>
          <w14:textFill>
            <w14:solidFill>
              <w14:schemeClr w14:val="tx1"/>
            </w14:solidFill>
          </w14:textFill>
        </w:rPr>
        <w:t>政府专项债出具《财务评估报告》聘请专业服务机构的比选程序，并保证比选文件中所列举报价文件及相关资料和公司基本情况资料是真实的、有效的、合法的。为此,本</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承诺如下：</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1.同意比选文件中的有关规定。</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2.同意提供按照贵方要求的与比选有关的一切数据、情况和资料等。</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3.本单位如中选，保证按照比选文件的承诺与贵方签订服务协议。</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4.无论本单位中选或者落选，均保证不向任何第三方泄露本次比选事项的相关信息，不向任何第三方披露获得的或收到的任何文件资料及非公开信息。</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5.本单位参与本次比选申请，保证不存在以下情形：</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（1）提供虚假材料谋取中选；</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（2）采取不正当手段诋毁、排挤其他比选申请人；</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（3）与其它比选人申请人恶意串通；</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（4）向比选人行贿或者提供其他不正当利益；</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（5）拒绝有关部门监督检查或提供虚假情况；</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（6）有其他违规行为。</w:t>
      </w:r>
    </w:p>
    <w:p>
      <w:pPr>
        <w:spacing w:line="580" w:lineRule="exact"/>
        <w:ind w:firstLine="560" w:firstLineChars="200"/>
        <w:jc w:val="left"/>
        <w:rPr>
          <w:rFonts w:ascii="仿宋_GB2312" w:hAnsi="宋体" w:eastAsia="仿宋_GB2312"/>
          <w:kern w:val="0"/>
          <w:sz w:val="28"/>
          <w:szCs w:val="28"/>
        </w:rPr>
      </w:pP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比选申请人名称（盖章）：</w:t>
      </w: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法定代表人或授权委托人（签字或盖章）：</w:t>
      </w:r>
    </w:p>
    <w:p>
      <w:pPr>
        <w:widowControl/>
        <w:spacing w:line="432" w:lineRule="auto"/>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432" w:lineRule="auto"/>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432" w:lineRule="auto"/>
        <w:ind w:firstLine="57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panose1 w:val="00000000000000000000"/>
    <w:charset w:val="86"/>
    <w:family w:val="auto"/>
    <w:pitch w:val="default"/>
    <w:sig w:usb0="00000283" w:usb1="180F1C10" w:usb2="00000016" w:usb3="00000000" w:csb0="40020001" w:csb1="C0D6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031FD"/>
    <w:rsid w:val="1FF46714"/>
    <w:rsid w:val="2086263C"/>
    <w:rsid w:val="24540EB9"/>
    <w:rsid w:val="247C2802"/>
    <w:rsid w:val="25C145D2"/>
    <w:rsid w:val="261D25D1"/>
    <w:rsid w:val="2E836443"/>
    <w:rsid w:val="359C592F"/>
    <w:rsid w:val="516C5574"/>
    <w:rsid w:val="52162407"/>
    <w:rsid w:val="59474713"/>
    <w:rsid w:val="5AA72FB6"/>
    <w:rsid w:val="669D1ED4"/>
    <w:rsid w:val="66DB3A9A"/>
    <w:rsid w:val="67032F70"/>
    <w:rsid w:val="6C24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2023-06-21T01:20:00Z</dcterms:created>
  <dc:creator>财务</dc:creator>
  <cp:lastModifiedBy>财务</cp:lastModifiedBy>
  <dcterms:modified xsi:type="dcterms:W3CDTF">2025-06-04T02:34:05Z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CB5D542F84554408A0EA407CA76BA648</vt:lpwstr>
  </property>
</Properties>
</file>